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165CE" w14:textId="77777777" w:rsidR="00324666" w:rsidRDefault="00324666" w:rsidP="00324666">
      <w:pPr>
        <w:pStyle w:val="ConsPlusNormal"/>
        <w:rPr>
          <w:b/>
          <w:bCs/>
          <w:sz w:val="28"/>
          <w:szCs w:val="28"/>
        </w:rPr>
      </w:pPr>
      <w:bookmarkStart w:id="0" w:name="block-38498903"/>
      <w:r>
        <w:rPr>
          <w:b/>
          <w:bCs/>
          <w:sz w:val="28"/>
          <w:szCs w:val="28"/>
        </w:rPr>
        <w:t>Аннотация к рабочей программе по русскому языку (НОДА 6.1) для 10-11 классов.</w:t>
      </w:r>
    </w:p>
    <w:p w14:paraId="284B84BA" w14:textId="41405CDB" w:rsidR="00324666" w:rsidRDefault="00324666" w:rsidP="00324666">
      <w:pPr>
        <w:widowControl w:val="0"/>
        <w:autoSpaceDE w:val="0"/>
        <w:autoSpaceDN w:val="0"/>
        <w:spacing w:after="0" w:line="240" w:lineRule="auto"/>
        <w:ind w:right="27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Целями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являются: </w:t>
      </w:r>
    </w:p>
    <w:p w14:paraId="742F94D4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7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гражданственности,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языку межнационального общения;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сознательного отношения к языку как к общероссийской ценности, 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хранения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богатства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 средству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сферах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культуре,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всех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Федерации;</w:t>
      </w:r>
    </w:p>
    <w:p w14:paraId="606D913C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 русским языком как инструментом личностного развития,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инструментом формирования социальных взаимоотношений, инструментом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мира;</w:t>
      </w:r>
    </w:p>
    <w:p w14:paraId="66698D53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языке,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устройстве</w:t>
      </w:r>
      <w:r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закономерностях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функционирования,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стилистических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ресурсах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языка;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нормами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речевого этикета; обогащение активного и потенциального словарного запаса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разнообразных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грамматических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орфографической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пунктуационной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грамотности;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стремления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речевому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самосовершенствованию;</w:t>
      </w:r>
    </w:p>
    <w:p w14:paraId="7A5FA3E2" w14:textId="77777777" w:rsidR="00324666" w:rsidRDefault="00324666" w:rsidP="00324666">
      <w:pPr>
        <w:widowControl w:val="0"/>
        <w:autoSpaceDE w:val="0"/>
        <w:autoSpaceDN w:val="0"/>
        <w:spacing w:before="67"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обеспечивающих</w:t>
      </w:r>
      <w:r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эффективное</w:t>
      </w:r>
      <w:r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взаимодействие</w:t>
      </w:r>
      <w:r>
        <w:rPr>
          <w:rFonts w:ascii="Times New Roman" w:eastAsia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окружающими</w:t>
      </w:r>
      <w:r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людьми</w:t>
      </w:r>
      <w:r>
        <w:rPr>
          <w:rFonts w:ascii="Times New Roman" w:eastAsia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ситуациях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формального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межличностного</w:t>
      </w:r>
      <w:r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 различной информации, в том числе знаний по разным учебным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предметам;</w:t>
      </w:r>
    </w:p>
    <w:p w14:paraId="421F032C" w14:textId="77777777" w:rsidR="00324666" w:rsidRDefault="00324666" w:rsidP="00324666">
      <w:pPr>
        <w:widowControl w:val="0"/>
        <w:autoSpaceDE w:val="0"/>
        <w:autoSpaceDN w:val="0"/>
        <w:spacing w:before="1" w:after="0" w:line="240" w:lineRule="auto"/>
        <w:ind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мыслительной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синтеза,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абстрагирования,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т. п.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русского языка;</w:t>
      </w:r>
    </w:p>
    <w:p w14:paraId="3AC98261" w14:textId="77777777" w:rsidR="00324666" w:rsidRDefault="00324666" w:rsidP="00324666">
      <w:pPr>
        <w:widowControl w:val="0"/>
        <w:autoSpaceDE w:val="0"/>
        <w:autoSpaceDN w:val="0"/>
        <w:spacing w:before="1" w:after="0" w:line="240" w:lineRule="auto"/>
        <w:ind w:right="26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функциональной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грамотности: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поиск,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извлекать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преобразовывать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необходимую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интерпретировать,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форматов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(сплошной,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несплошной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текст,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инфографика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др.);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тактик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информационно-смысловой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переработки</w:t>
      </w:r>
      <w:r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смысла,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коммуникативного намерения автора; логической структуры, роли 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средств.</w:t>
      </w:r>
    </w:p>
    <w:p w14:paraId="5F9BA372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DA2EF1" w14:textId="77777777" w:rsidR="00324666" w:rsidRDefault="00324666" w:rsidP="00324666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7D47CE48" w14:textId="77777777" w:rsidR="00324666" w:rsidRDefault="00324666" w:rsidP="00324666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324666">
          <w:pgSz w:w="11910" w:h="16840"/>
          <w:pgMar w:top="1040" w:right="580" w:bottom="1240" w:left="1160" w:header="0" w:footer="963" w:gutter="0"/>
          <w:cols w:space="720"/>
        </w:sectPr>
      </w:pPr>
    </w:p>
    <w:p w14:paraId="46C18E60" w14:textId="77777777" w:rsidR="00324666" w:rsidRDefault="00324666" w:rsidP="00324666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A7FDA36" w14:textId="77777777" w:rsidR="00324666" w:rsidRDefault="00324666" w:rsidP="00324666">
      <w:pPr>
        <w:widowControl w:val="0"/>
        <w:autoSpaceDE w:val="0"/>
        <w:autoSpaceDN w:val="0"/>
        <w:spacing w:after="0" w:line="322" w:lineRule="exact"/>
        <w:ind w:right="253"/>
        <w:jc w:val="both"/>
        <w:outlineLvl w:val="1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Принципы</w:t>
      </w:r>
      <w:r>
        <w:rPr>
          <w:rFonts w:ascii="Times New Roman" w:eastAsia="Times New Roman" w:hAnsi="Times New Roman" w:cs="Times New Roman"/>
          <w:b/>
          <w:bCs/>
          <w:spacing w:val="6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реализации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рабочей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программы</w:t>
      </w:r>
    </w:p>
    <w:p w14:paraId="65E2FB38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Динамичность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восприятия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учебного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материала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степени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нарастающей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трудности.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подбирать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анализаторов: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слухового,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зрительного,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кинестетического.</w:t>
      </w:r>
    </w:p>
    <w:p w14:paraId="4FCC76A0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продуктивной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обработки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информации.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процесс 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включать задания, предполагающие самостоятельную обработку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дозированной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поэтапной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помощи педагога. Предварительно учитель обучает работать с информацией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алгоритму,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вопросам.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перенос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показанного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задание.</w:t>
      </w:r>
    </w:p>
    <w:p w14:paraId="71EFA573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последовательности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концентричности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усвоения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знаний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 такой подбор материала, когда между составными частями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логическая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связь,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последующие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Опираются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предыдущие.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высокое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Концентрированное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 служит также средством установления более тесных связей 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специалистами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учреждения.</w:t>
      </w:r>
    </w:p>
    <w:p w14:paraId="11AB1801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Принцип доступности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 построение обучения на уровне 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возможностей.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обеспечиваются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подбором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коррекционно-развивающих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пособий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санитарно-гигиеническими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возрастными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нормами</w:t>
      </w:r>
    </w:p>
    <w:p w14:paraId="6EB43B6E" w14:textId="23225168" w:rsidR="00324666" w:rsidRPr="00324666" w:rsidRDefault="00324666" w:rsidP="00324666">
      <w:pPr>
        <w:widowControl w:val="0"/>
        <w:autoSpaceDE w:val="0"/>
        <w:autoSpaceDN w:val="0"/>
        <w:spacing w:after="0" w:line="240" w:lineRule="auto"/>
        <w:ind w:right="267" w:firstLine="708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принципа</w:t>
      </w:r>
      <w:r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дифференцированного</w:t>
      </w:r>
      <w:r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(индивидуального)</w:t>
      </w:r>
      <w:r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подхода</w:t>
      </w:r>
      <w:r>
        <w:rPr>
          <w:rFonts w:ascii="Times New Roman" w:eastAsia="Times New Roman" w:hAnsi="Times New Roman" w:cs="Times New Roman"/>
          <w:i/>
          <w:spacing w:val="10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6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обучении</w:t>
      </w:r>
      <w:r>
        <w:rPr>
          <w:rFonts w:ascii="Times New Roman" w:eastAsia="Times New Roman" w:hAnsi="Times New Roman" w:cs="Times New Roman"/>
          <w:spacing w:val="7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русскому</w:t>
      </w:r>
      <w:r>
        <w:rPr>
          <w:rFonts w:ascii="Times New Roman" w:eastAsia="Times New Roman" w:hAnsi="Times New Roman" w:cs="Times New Roman"/>
          <w:spacing w:val="5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языку</w:t>
      </w:r>
      <w:r>
        <w:rPr>
          <w:rFonts w:ascii="Times New Roman" w:eastAsia="Times New Roman" w:hAnsi="Times New Roman" w:cs="Times New Roman"/>
          <w:spacing w:val="8"/>
          <w:sz w:val="28"/>
          <w:lang w:val="ru-RU"/>
        </w:rPr>
        <w:t xml:space="preserve"> об</w:t>
      </w:r>
      <w:r>
        <w:rPr>
          <w:rFonts w:ascii="Times New Roman" w:eastAsia="Times New Roman" w:hAnsi="Times New Roman" w:cs="Times New Roman"/>
          <w:sz w:val="28"/>
          <w:lang w:val="ru-RU"/>
        </w:rPr>
        <w:t>учающихся</w:t>
      </w:r>
      <w:r>
        <w:rPr>
          <w:rFonts w:ascii="Times New Roman" w:eastAsia="Times New Roman" w:hAnsi="Times New Roman" w:cs="Times New Roman"/>
          <w:spacing w:val="7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9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НОДА</w:t>
      </w:r>
      <w:r>
        <w:rPr>
          <w:rFonts w:ascii="Times New Roman" w:eastAsia="Times New Roman" w:hAnsi="Times New Roman" w:cs="Times New Roman"/>
          <w:spacing w:val="8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учитывать уровень развития их экспрессивной речи и мануальных навыков, в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частности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графомоторных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 обучения определяет возможности обучающихся выполнять устные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дизартирических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расстройствах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минимизировав</w:t>
      </w:r>
      <w:r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устный</w:t>
      </w:r>
      <w:r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опрос.</w:t>
      </w:r>
      <w:r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лучшего</w:t>
      </w:r>
      <w:r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усвоения</w:t>
      </w:r>
      <w:r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проведении различных видов языкового анализа необходимо 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пошаговые алгоритмы выполнения заданий. Ограниченный жизненный опыт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требуют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проведения систематической целенаправленной словарной работы. 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 необходимо отбирать не только с учетом программного материала,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 и с учетом межпредметных связей, например, для разных видов языкового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разбора использовать терминологию из других предметных областей.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текущего и промежуточного контроля знаний обучающихся с НОДА необходимо</w:t>
      </w:r>
      <w:r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те виды, которые бы объективно показывали результативность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их обучения. Например, диктант и практические упражнения обучающиеся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выполнять,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персональные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компьютеры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мобильные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устройства. Время для выполнения контрольно-измерительных мероприятий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пролонгировать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НОДА.</w:t>
      </w:r>
    </w:p>
    <w:p w14:paraId="1358E5C5" w14:textId="77777777" w:rsidR="00324666" w:rsidRDefault="00324666" w:rsidP="00324666">
      <w:pPr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324666">
          <w:pgSz w:w="11910" w:h="16840"/>
          <w:pgMar w:top="1040" w:right="580" w:bottom="1240" w:left="1160" w:header="0" w:footer="963" w:gutter="0"/>
          <w:cols w:space="720"/>
        </w:sectPr>
      </w:pPr>
    </w:p>
    <w:p w14:paraId="54738551" w14:textId="77777777" w:rsidR="00324666" w:rsidRDefault="00324666" w:rsidP="00324666">
      <w:pPr>
        <w:widowControl w:val="0"/>
        <w:autoSpaceDE w:val="0"/>
        <w:autoSpaceDN w:val="0"/>
        <w:spacing w:before="3"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lastRenderedPageBreak/>
        <w:t>Принцип</w:t>
      </w:r>
      <w:r>
        <w:rPr>
          <w:rFonts w:ascii="Times New Roman" w:eastAsia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мотивации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учению.</w:t>
      </w:r>
      <w:r>
        <w:rPr>
          <w:rFonts w:ascii="Times New Roman" w:eastAsia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Этот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подразумевает,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каждое</w:t>
      </w:r>
      <w:r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учебное задание должно быть четким, т.е. обучающийся должен точно знать,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надо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сделать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случае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затруднения должна быть возможность воспользоваться опорой по 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 алгоритму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(забыл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повторю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вспомню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сделаю).</w:t>
      </w:r>
    </w:p>
    <w:p w14:paraId="6ECE4A97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Принцип развития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 выделение в процессе коррекционной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зоне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ближайшего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обучающегося.</w:t>
      </w:r>
    </w:p>
    <w:p w14:paraId="7B107EB5" w14:textId="77777777" w:rsidR="00324666" w:rsidRDefault="00324666" w:rsidP="00324666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2D9EFB2" w14:textId="77777777" w:rsidR="00324666" w:rsidRDefault="00324666" w:rsidP="00324666">
      <w:pPr>
        <w:widowControl w:val="0"/>
        <w:autoSpaceDE w:val="0"/>
        <w:autoSpaceDN w:val="0"/>
        <w:spacing w:after="0" w:line="240" w:lineRule="auto"/>
        <w:ind w:right="1029" w:firstLine="54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Характеристика особых образовательных потребностей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 НОДА</w:t>
      </w:r>
    </w:p>
    <w:p w14:paraId="3DCD68F0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1958"/>
        </w:tabs>
        <w:autoSpaceDE w:val="0"/>
        <w:autoSpaceDN w:val="0"/>
        <w:spacing w:after="0" w:line="240" w:lineRule="auto"/>
        <w:ind w:left="0" w:right="272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специальных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методов,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приёмов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специализированных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компьютерных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ассистивных технологий), обеспечивающих реализацию </w:t>
      </w:r>
      <w:r>
        <w:rPr>
          <w:rFonts w:ascii="Times New Roman" w:eastAsia="Times New Roman" w:hAnsi="Times New Roman" w:cs="Times New Roman"/>
          <w:sz w:val="28"/>
        </w:rPr>
        <w:t>«обходных путей»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обучения;</w:t>
      </w:r>
    </w:p>
    <w:p w14:paraId="0C3FA0E6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1958"/>
        </w:tabs>
        <w:autoSpaceDE w:val="0"/>
        <w:autoSpaceDN w:val="0"/>
        <w:spacing w:before="191" w:after="0" w:line="240" w:lineRule="auto"/>
        <w:ind w:left="142" w:right="266" w:firstLine="110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практико-ориентированный характер обучения русскому языку 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упрощение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системы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учебно-познавательных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решаемых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образования;</w:t>
      </w:r>
    </w:p>
    <w:p w14:paraId="000C45A4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1958"/>
        </w:tabs>
        <w:autoSpaceDE w:val="0"/>
        <w:autoSpaceDN w:val="0"/>
        <w:spacing w:before="197" w:after="0" w:line="240" w:lineRule="auto"/>
        <w:ind w:left="142" w:right="270" w:firstLine="110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специальное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обучение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«переносу»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филологических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новые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действительностью;</w:t>
      </w:r>
    </w:p>
    <w:p w14:paraId="71D84CE3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1958"/>
        </w:tabs>
        <w:autoSpaceDE w:val="0"/>
        <w:autoSpaceDN w:val="0"/>
        <w:spacing w:before="86" w:after="0" w:line="240" w:lineRule="auto"/>
        <w:ind w:left="142" w:right="265" w:firstLine="110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специальная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помощь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развитии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вербальной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невербальной коммуникации на уроках русского языка, используя различные</w:t>
      </w:r>
      <w:r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способы</w:t>
      </w:r>
      <w:r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дополнительной</w:t>
      </w:r>
      <w:r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альтернативной коммуникации;</w:t>
      </w:r>
    </w:p>
    <w:p w14:paraId="120A9608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1958"/>
        </w:tabs>
        <w:autoSpaceDE w:val="0"/>
        <w:autoSpaceDN w:val="0"/>
        <w:spacing w:before="198" w:after="0" w:line="240" w:lineRule="auto"/>
        <w:ind w:left="142" w:right="264" w:firstLine="70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обеспечение особой пространственной и временной организации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образовательной среды, с использованием двигательного и охранительного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педагогического режимов;</w:t>
      </w:r>
    </w:p>
    <w:p w14:paraId="3B2A71DF" w14:textId="77777777" w:rsidR="00324666" w:rsidRDefault="00324666" w:rsidP="00324666">
      <w:pPr>
        <w:widowControl w:val="0"/>
        <w:numPr>
          <w:ilvl w:val="0"/>
          <w:numId w:val="24"/>
        </w:numPr>
        <w:tabs>
          <w:tab w:val="left" w:pos="709"/>
          <w:tab w:val="left" w:pos="1958"/>
        </w:tabs>
        <w:autoSpaceDE w:val="0"/>
        <w:autoSpaceDN w:val="0"/>
        <w:spacing w:before="197" w:after="0" w:line="240" w:lineRule="auto"/>
        <w:ind w:left="0" w:right="270" w:firstLine="70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необходимость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алгоритмов</w:t>
      </w:r>
      <w:r>
        <w:rPr>
          <w:rFonts w:ascii="Times New Roman" w:eastAsia="Times New Roman" w:hAnsi="Times New Roman" w:cs="Times New Roman"/>
          <w:spacing w:val="7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выполнения</w:t>
      </w:r>
      <w:r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lang w:val="ru-RU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анализа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конкретизации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при</w:t>
      </w:r>
      <w:r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самостоятельной</w:t>
      </w:r>
      <w:r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работе.</w:t>
      </w:r>
    </w:p>
    <w:p w14:paraId="665F3DFE" w14:textId="77777777" w:rsidR="00324666" w:rsidRDefault="00324666" w:rsidP="00324666">
      <w:pPr>
        <w:widowControl w:val="0"/>
        <w:autoSpaceDE w:val="0"/>
        <w:autoSpaceDN w:val="0"/>
        <w:spacing w:before="200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плане</w:t>
      </w:r>
    </w:p>
    <w:p w14:paraId="6EDA2C23" w14:textId="61C29E98" w:rsidR="00324666" w:rsidRDefault="00324666" w:rsidP="00324666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стандартом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общего образования учебный предмет «Русский язык»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входит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литература»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изучения.</w:t>
      </w:r>
    </w:p>
    <w:p w14:paraId="069CA900" w14:textId="0CB7353D" w:rsidR="002809C0" w:rsidRPr="00324666" w:rsidRDefault="00324666" w:rsidP="00324666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2809C0" w:rsidRPr="00324666" w:rsidSect="0032466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Учебный план на изучение русского языка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10-11 классах отводит  2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часов 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   неделю.</w:t>
      </w:r>
      <w:bookmarkStart w:id="1" w:name="_GoBack"/>
      <w:bookmarkEnd w:id="1"/>
    </w:p>
    <w:bookmarkEnd w:id="0"/>
    <w:p w14:paraId="0117C77E" w14:textId="77777777" w:rsidR="003A6768" w:rsidRDefault="003A6768" w:rsidP="00324666">
      <w:pPr>
        <w:pStyle w:val="ConsPlusNormal"/>
        <w:rPr>
          <w:b/>
          <w:bCs/>
          <w:sz w:val="28"/>
          <w:szCs w:val="28"/>
        </w:rPr>
      </w:pPr>
    </w:p>
    <w:p w14:paraId="084CD457" w14:textId="77777777" w:rsidR="003A6768" w:rsidRPr="009840F6" w:rsidRDefault="003A6768" w:rsidP="003A6768">
      <w:pPr>
        <w:rPr>
          <w:lang w:val="ru-RU"/>
        </w:rPr>
      </w:pPr>
    </w:p>
    <w:p w14:paraId="33E674D4" w14:textId="77777777" w:rsidR="00057416" w:rsidRPr="00057416" w:rsidRDefault="00057416" w:rsidP="00C057A7">
      <w:pPr>
        <w:pStyle w:val="ConsPlusNormal"/>
        <w:jc w:val="center"/>
        <w:rPr>
          <w:b/>
          <w:bCs/>
          <w:sz w:val="28"/>
          <w:szCs w:val="28"/>
        </w:rPr>
      </w:pPr>
    </w:p>
    <w:sectPr w:rsidR="00057416" w:rsidRPr="00057416" w:rsidSect="00EB0B5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6E611" w14:textId="77777777" w:rsidR="00276B57" w:rsidRDefault="00276B57" w:rsidP="002809C0">
      <w:pPr>
        <w:spacing w:after="0" w:line="240" w:lineRule="auto"/>
      </w:pPr>
      <w:r>
        <w:separator/>
      </w:r>
    </w:p>
  </w:endnote>
  <w:endnote w:type="continuationSeparator" w:id="0">
    <w:p w14:paraId="0D21A34E" w14:textId="77777777" w:rsidR="00276B57" w:rsidRDefault="00276B57" w:rsidP="0028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C6717" w14:textId="77777777" w:rsidR="00276B57" w:rsidRDefault="00276B57" w:rsidP="002809C0">
      <w:pPr>
        <w:spacing w:after="0" w:line="240" w:lineRule="auto"/>
      </w:pPr>
      <w:r>
        <w:separator/>
      </w:r>
    </w:p>
  </w:footnote>
  <w:footnote w:type="continuationSeparator" w:id="0">
    <w:p w14:paraId="327BC6B3" w14:textId="77777777" w:rsidR="00276B57" w:rsidRDefault="00276B57" w:rsidP="0028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F6FA7"/>
    <w:multiLevelType w:val="multilevel"/>
    <w:tmpl w:val="62F60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A2E55"/>
    <w:multiLevelType w:val="multilevel"/>
    <w:tmpl w:val="6C764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B687A"/>
    <w:multiLevelType w:val="hybridMultilevel"/>
    <w:tmpl w:val="A1968766"/>
    <w:lvl w:ilvl="0" w:tplc="DB46BD08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38F426">
      <w:numFmt w:val="bullet"/>
      <w:lvlText w:val="•"/>
      <w:lvlJc w:val="left"/>
      <w:pPr>
        <w:ind w:left="1502" w:hanging="708"/>
      </w:pPr>
      <w:rPr>
        <w:lang w:val="ru-RU" w:eastAsia="en-US" w:bidi="ar-SA"/>
      </w:rPr>
    </w:lvl>
    <w:lvl w:ilvl="2" w:tplc="F7C87CC8">
      <w:numFmt w:val="bullet"/>
      <w:lvlText w:val="•"/>
      <w:lvlJc w:val="left"/>
      <w:pPr>
        <w:ind w:left="2465" w:hanging="708"/>
      </w:pPr>
      <w:rPr>
        <w:lang w:val="ru-RU" w:eastAsia="en-US" w:bidi="ar-SA"/>
      </w:rPr>
    </w:lvl>
    <w:lvl w:ilvl="3" w:tplc="6212A6EA">
      <w:numFmt w:val="bullet"/>
      <w:lvlText w:val="•"/>
      <w:lvlJc w:val="left"/>
      <w:pPr>
        <w:ind w:left="3427" w:hanging="708"/>
      </w:pPr>
      <w:rPr>
        <w:lang w:val="ru-RU" w:eastAsia="en-US" w:bidi="ar-SA"/>
      </w:rPr>
    </w:lvl>
    <w:lvl w:ilvl="4" w:tplc="FBC6A168">
      <w:numFmt w:val="bullet"/>
      <w:lvlText w:val="•"/>
      <w:lvlJc w:val="left"/>
      <w:pPr>
        <w:ind w:left="4390" w:hanging="708"/>
      </w:pPr>
      <w:rPr>
        <w:lang w:val="ru-RU" w:eastAsia="en-US" w:bidi="ar-SA"/>
      </w:rPr>
    </w:lvl>
    <w:lvl w:ilvl="5" w:tplc="C0983C0E">
      <w:numFmt w:val="bullet"/>
      <w:lvlText w:val="•"/>
      <w:lvlJc w:val="left"/>
      <w:pPr>
        <w:ind w:left="5353" w:hanging="708"/>
      </w:pPr>
      <w:rPr>
        <w:lang w:val="ru-RU" w:eastAsia="en-US" w:bidi="ar-SA"/>
      </w:rPr>
    </w:lvl>
    <w:lvl w:ilvl="6" w:tplc="34F03C72">
      <w:numFmt w:val="bullet"/>
      <w:lvlText w:val="•"/>
      <w:lvlJc w:val="left"/>
      <w:pPr>
        <w:ind w:left="6315" w:hanging="708"/>
      </w:pPr>
      <w:rPr>
        <w:lang w:val="ru-RU" w:eastAsia="en-US" w:bidi="ar-SA"/>
      </w:rPr>
    </w:lvl>
    <w:lvl w:ilvl="7" w:tplc="3EC0B818">
      <w:numFmt w:val="bullet"/>
      <w:lvlText w:val="•"/>
      <w:lvlJc w:val="left"/>
      <w:pPr>
        <w:ind w:left="7278" w:hanging="708"/>
      </w:pPr>
      <w:rPr>
        <w:lang w:val="ru-RU" w:eastAsia="en-US" w:bidi="ar-SA"/>
      </w:rPr>
    </w:lvl>
    <w:lvl w:ilvl="8" w:tplc="EF3EC878">
      <w:numFmt w:val="bullet"/>
      <w:lvlText w:val="•"/>
      <w:lvlJc w:val="left"/>
      <w:pPr>
        <w:ind w:left="8241" w:hanging="708"/>
      </w:pPr>
      <w:rPr>
        <w:lang w:val="ru-RU" w:eastAsia="en-US" w:bidi="ar-SA"/>
      </w:rPr>
    </w:lvl>
  </w:abstractNum>
  <w:abstractNum w:abstractNumId="4" w15:restartNumberingAfterBreak="0">
    <w:nsid w:val="0BBF5B51"/>
    <w:multiLevelType w:val="multilevel"/>
    <w:tmpl w:val="FAFC5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996F97"/>
    <w:multiLevelType w:val="multilevel"/>
    <w:tmpl w:val="81369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DF73A5"/>
    <w:multiLevelType w:val="multilevel"/>
    <w:tmpl w:val="BA689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662922"/>
    <w:multiLevelType w:val="multilevel"/>
    <w:tmpl w:val="850C9A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773B4C"/>
    <w:multiLevelType w:val="multilevel"/>
    <w:tmpl w:val="0FE4F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6822B9"/>
    <w:multiLevelType w:val="multilevel"/>
    <w:tmpl w:val="A57E6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A6524C"/>
    <w:multiLevelType w:val="multilevel"/>
    <w:tmpl w:val="E49E2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F95CE6"/>
    <w:multiLevelType w:val="multilevel"/>
    <w:tmpl w:val="3BDA9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205A85"/>
    <w:multiLevelType w:val="multilevel"/>
    <w:tmpl w:val="D954FA7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0A4C0B"/>
    <w:multiLevelType w:val="multilevel"/>
    <w:tmpl w:val="0A50E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6158B2"/>
    <w:multiLevelType w:val="multilevel"/>
    <w:tmpl w:val="DBB67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A47B0E"/>
    <w:multiLevelType w:val="multilevel"/>
    <w:tmpl w:val="2B885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E02A0F"/>
    <w:multiLevelType w:val="multilevel"/>
    <w:tmpl w:val="72BE4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4A3E8E"/>
    <w:multiLevelType w:val="multilevel"/>
    <w:tmpl w:val="28FA8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AB042A"/>
    <w:multiLevelType w:val="multilevel"/>
    <w:tmpl w:val="CD6C5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5"/>
  </w:num>
  <w:num w:numId="5">
    <w:abstractNumId w:val="16"/>
  </w:num>
  <w:num w:numId="6">
    <w:abstractNumId w:val="2"/>
  </w:num>
  <w:num w:numId="7">
    <w:abstractNumId w:val="11"/>
  </w:num>
  <w:num w:numId="8">
    <w:abstractNumId w:val="8"/>
  </w:num>
  <w:num w:numId="9">
    <w:abstractNumId w:val="21"/>
  </w:num>
  <w:num w:numId="10">
    <w:abstractNumId w:val="9"/>
  </w:num>
  <w:num w:numId="11">
    <w:abstractNumId w:val="4"/>
  </w:num>
  <w:num w:numId="12">
    <w:abstractNumId w:val="10"/>
  </w:num>
  <w:num w:numId="13">
    <w:abstractNumId w:val="12"/>
  </w:num>
  <w:num w:numId="14">
    <w:abstractNumId w:val="1"/>
  </w:num>
  <w:num w:numId="15">
    <w:abstractNumId w:val="22"/>
  </w:num>
  <w:num w:numId="16">
    <w:abstractNumId w:val="5"/>
  </w:num>
  <w:num w:numId="17">
    <w:abstractNumId w:val="20"/>
  </w:num>
  <w:num w:numId="18">
    <w:abstractNumId w:val="6"/>
  </w:num>
  <w:num w:numId="19">
    <w:abstractNumId w:val="7"/>
  </w:num>
  <w:num w:numId="20">
    <w:abstractNumId w:val="17"/>
  </w:num>
  <w:num w:numId="21">
    <w:abstractNumId w:val="0"/>
  </w:num>
  <w:num w:numId="22">
    <w:abstractNumId w:val="18"/>
  </w:num>
  <w:num w:numId="23">
    <w:abstractNumId w:val="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6"/>
    <w:rsid w:val="00057416"/>
    <w:rsid w:val="00276B57"/>
    <w:rsid w:val="002809C0"/>
    <w:rsid w:val="0028324C"/>
    <w:rsid w:val="00324666"/>
    <w:rsid w:val="003A6768"/>
    <w:rsid w:val="00474CC6"/>
    <w:rsid w:val="004A0F72"/>
    <w:rsid w:val="005251F0"/>
    <w:rsid w:val="00586F50"/>
    <w:rsid w:val="005E4425"/>
    <w:rsid w:val="00625269"/>
    <w:rsid w:val="006C0B77"/>
    <w:rsid w:val="007B53E4"/>
    <w:rsid w:val="008242FF"/>
    <w:rsid w:val="00870751"/>
    <w:rsid w:val="00922C48"/>
    <w:rsid w:val="00971A94"/>
    <w:rsid w:val="00A604B7"/>
    <w:rsid w:val="00A73036"/>
    <w:rsid w:val="00B915B7"/>
    <w:rsid w:val="00C057A7"/>
    <w:rsid w:val="00D41338"/>
    <w:rsid w:val="00D4387D"/>
    <w:rsid w:val="00E73606"/>
    <w:rsid w:val="00EA59DF"/>
    <w:rsid w:val="00EB0B5D"/>
    <w:rsid w:val="00EE4070"/>
    <w:rsid w:val="00F12C76"/>
    <w:rsid w:val="00FE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1BF5"/>
  <w15:chartTrackingRefBased/>
  <w15:docId w15:val="{0F1E1F33-56B8-40A7-A3E0-1D4384F3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B5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74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74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74CC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474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CC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CC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74C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74CC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474CC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74CC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74CC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74CC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74CC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74CC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74C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74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4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4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4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4CC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74C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4CC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4CC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4CC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74CC6"/>
    <w:rPr>
      <w:b/>
      <w:bCs/>
      <w:smallCaps/>
      <w:color w:val="2E74B5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B0B5D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0B5D"/>
    <w:rPr>
      <w:lang w:val="en-US"/>
    </w:rPr>
  </w:style>
  <w:style w:type="paragraph" w:styleId="ae">
    <w:name w:val="Normal Indent"/>
    <w:basedOn w:val="a"/>
    <w:uiPriority w:val="99"/>
    <w:unhideWhenUsed/>
    <w:rsid w:val="00EB0B5D"/>
    <w:pPr>
      <w:ind w:left="720"/>
    </w:pPr>
  </w:style>
  <w:style w:type="character" w:styleId="af">
    <w:name w:val="Emphasis"/>
    <w:basedOn w:val="a0"/>
    <w:uiPriority w:val="20"/>
    <w:qFormat/>
    <w:rsid w:val="00EB0B5D"/>
    <w:rPr>
      <w:i/>
      <w:iCs/>
    </w:rPr>
  </w:style>
  <w:style w:type="character" w:styleId="af0">
    <w:name w:val="Hyperlink"/>
    <w:basedOn w:val="a0"/>
    <w:uiPriority w:val="99"/>
    <w:unhideWhenUsed/>
    <w:rsid w:val="00EB0B5D"/>
    <w:rPr>
      <w:color w:val="0563C1" w:themeColor="hyperlink"/>
      <w:u w:val="single"/>
    </w:rPr>
  </w:style>
  <w:style w:type="table" w:styleId="af1">
    <w:name w:val="Table Grid"/>
    <w:basedOn w:val="a1"/>
    <w:uiPriority w:val="59"/>
    <w:rsid w:val="00EB0B5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EB0B5D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280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09C0"/>
    <w:rPr>
      <w:lang w:val="en-US"/>
    </w:rPr>
  </w:style>
  <w:style w:type="paragraph" w:customStyle="1" w:styleId="ConsPlusNormal">
    <w:name w:val="ConsPlusNormal"/>
    <w:rsid w:val="0028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styleId="af5">
    <w:name w:val="No Spacing"/>
    <w:aliases w:val="основа"/>
    <w:link w:val="af6"/>
    <w:uiPriority w:val="1"/>
    <w:qFormat/>
    <w:rsid w:val="00D41338"/>
    <w:pPr>
      <w:spacing w:after="0" w:line="240" w:lineRule="auto"/>
    </w:pPr>
  </w:style>
  <w:style w:type="character" w:customStyle="1" w:styleId="c2c5">
    <w:name w:val="c2 c5"/>
    <w:basedOn w:val="a0"/>
    <w:rsid w:val="00D41338"/>
  </w:style>
  <w:style w:type="character" w:customStyle="1" w:styleId="af6">
    <w:name w:val="Без интервала Знак"/>
    <w:aliases w:val="основа Знак"/>
    <w:basedOn w:val="a0"/>
    <w:link w:val="af5"/>
    <w:uiPriority w:val="1"/>
    <w:locked/>
    <w:rsid w:val="00D4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BeasT</dc:creator>
  <cp:keywords/>
  <dc:description/>
  <cp:lastModifiedBy>35</cp:lastModifiedBy>
  <cp:revision>6</cp:revision>
  <dcterms:created xsi:type="dcterms:W3CDTF">2025-09-18T19:15:00Z</dcterms:created>
  <dcterms:modified xsi:type="dcterms:W3CDTF">2025-09-19T12:59:00Z</dcterms:modified>
</cp:coreProperties>
</file>